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C4D06" w14:textId="7BDF545E" w:rsidR="00F5675E" w:rsidRPr="004C75C8" w:rsidRDefault="00F5675E" w:rsidP="004C75C8">
      <w:pPr>
        <w:jc w:val="center"/>
        <w:rPr>
          <w:rFonts w:ascii="ＭＳ ゴシック" w:eastAsia="ＭＳ ゴシック" w:hAnsi="ＭＳ ゴシック"/>
          <w:sz w:val="24"/>
          <w:szCs w:val="28"/>
        </w:rPr>
      </w:pPr>
      <w:r w:rsidRPr="004C75C8">
        <w:rPr>
          <w:rFonts w:ascii="ＭＳ ゴシック" w:eastAsia="ＭＳ ゴシック" w:hAnsi="ＭＳ ゴシック" w:hint="eastAsia"/>
          <w:sz w:val="24"/>
          <w:szCs w:val="28"/>
        </w:rPr>
        <w:t>日本リモートセンシング学会誌</w:t>
      </w:r>
      <w:r w:rsidR="007B7409">
        <w:rPr>
          <w:rFonts w:ascii="ＭＳ ゴシック" w:eastAsia="ＭＳ ゴシック" w:hAnsi="ＭＳ ゴシック" w:hint="eastAsia"/>
          <w:sz w:val="24"/>
          <w:szCs w:val="28"/>
        </w:rPr>
        <w:t xml:space="preserve">　</w:t>
      </w:r>
      <w:r w:rsidRPr="004C75C8">
        <w:rPr>
          <w:rFonts w:ascii="ＭＳ ゴシック" w:eastAsia="ＭＳ ゴシック" w:hAnsi="ＭＳ ゴシック"/>
          <w:sz w:val="24"/>
          <w:szCs w:val="28"/>
        </w:rPr>
        <w:t>原稿審査規程</w:t>
      </w:r>
    </w:p>
    <w:p w14:paraId="005866CA" w14:textId="77777777" w:rsidR="004C75C8" w:rsidRDefault="004C75C8" w:rsidP="00F5675E">
      <w:pPr>
        <w:rPr>
          <w:rFonts w:ascii="ＭＳ 明朝" w:eastAsia="ＭＳ 明朝" w:hAnsi="ＭＳ 明朝"/>
          <w:sz w:val="20"/>
          <w:szCs w:val="21"/>
        </w:rPr>
      </w:pPr>
    </w:p>
    <w:p w14:paraId="6373691A" w14:textId="687E038C" w:rsidR="00F5675E" w:rsidRPr="004C75C8" w:rsidRDefault="00F5675E" w:rsidP="00F5675E">
      <w:pPr>
        <w:rPr>
          <w:rFonts w:ascii="ＭＳ 明朝" w:eastAsia="ＭＳ 明朝" w:hAnsi="ＭＳ 明朝"/>
          <w:sz w:val="20"/>
          <w:szCs w:val="21"/>
        </w:rPr>
      </w:pPr>
      <w:r w:rsidRPr="004C75C8">
        <w:rPr>
          <w:rFonts w:ascii="ＭＳ 明朝" w:eastAsia="ＭＳ 明朝" w:hAnsi="ＭＳ 明朝"/>
          <w:sz w:val="20"/>
          <w:szCs w:val="21"/>
        </w:rPr>
        <w:t>1．投稿原稿の審査</w:t>
      </w:r>
    </w:p>
    <w:p w14:paraId="0F53030E" w14:textId="6DCC3718" w:rsidR="00F5675E" w:rsidRDefault="00F5675E" w:rsidP="004C75C8">
      <w:pPr>
        <w:ind w:firstLineChars="100" w:firstLine="200"/>
        <w:rPr>
          <w:rFonts w:ascii="ＭＳ 明朝" w:eastAsia="ＭＳ 明朝" w:hAnsi="ＭＳ 明朝"/>
          <w:sz w:val="20"/>
          <w:szCs w:val="21"/>
        </w:rPr>
      </w:pPr>
      <w:r w:rsidRPr="004C75C8">
        <w:rPr>
          <w:rFonts w:ascii="ＭＳ 明朝" w:eastAsia="ＭＳ 明朝" w:hAnsi="ＭＳ 明朝" w:hint="eastAsia"/>
          <w:sz w:val="20"/>
          <w:szCs w:val="21"/>
        </w:rPr>
        <w:t>「日本リモートセンシング学会誌」の投稿原稿のうち，原稿種別が論文，</w:t>
      </w:r>
      <w:r w:rsidR="0078394E">
        <w:rPr>
          <w:rFonts w:ascii="ＭＳ 明朝" w:eastAsia="ＭＳ 明朝" w:hAnsi="ＭＳ 明朝" w:hint="eastAsia"/>
          <w:sz w:val="20"/>
          <w:szCs w:val="21"/>
        </w:rPr>
        <w:t>データ論文、</w:t>
      </w:r>
      <w:r w:rsidRPr="004C75C8">
        <w:rPr>
          <w:rFonts w:ascii="ＭＳ 明朝" w:eastAsia="ＭＳ 明朝" w:hAnsi="ＭＳ 明朝" w:hint="eastAsia"/>
          <w:sz w:val="20"/>
          <w:szCs w:val="21"/>
        </w:rPr>
        <w:t>小論文，技術報告，総説（レビュー）の各原稿は，査読を行う。</w:t>
      </w:r>
    </w:p>
    <w:p w14:paraId="56113EA6" w14:textId="77777777" w:rsidR="004C75C8" w:rsidRPr="004C75C8" w:rsidRDefault="004C75C8" w:rsidP="00F5675E">
      <w:pPr>
        <w:rPr>
          <w:rFonts w:ascii="ＭＳ 明朝" w:eastAsia="ＭＳ 明朝" w:hAnsi="ＭＳ 明朝"/>
          <w:sz w:val="20"/>
          <w:szCs w:val="21"/>
        </w:rPr>
      </w:pPr>
    </w:p>
    <w:p w14:paraId="7EA8E701" w14:textId="78301AB8" w:rsidR="00F5675E" w:rsidRPr="004C75C8" w:rsidRDefault="00F5675E" w:rsidP="00F5675E">
      <w:pPr>
        <w:rPr>
          <w:rFonts w:ascii="ＭＳ 明朝" w:eastAsia="ＭＳ 明朝" w:hAnsi="ＭＳ 明朝"/>
          <w:sz w:val="20"/>
          <w:szCs w:val="21"/>
        </w:rPr>
      </w:pPr>
      <w:r w:rsidRPr="004C75C8">
        <w:rPr>
          <w:rFonts w:ascii="ＭＳ 明朝" w:eastAsia="ＭＳ 明朝" w:hAnsi="ＭＳ 明朝"/>
          <w:sz w:val="20"/>
          <w:szCs w:val="21"/>
        </w:rPr>
        <w:t>2．査読者の選定</w:t>
      </w:r>
    </w:p>
    <w:p w14:paraId="30B31709" w14:textId="77777777" w:rsidR="00F5675E" w:rsidRPr="004C75C8" w:rsidRDefault="00F5675E" w:rsidP="004C75C8">
      <w:pPr>
        <w:ind w:firstLineChars="100" w:firstLine="200"/>
        <w:rPr>
          <w:rFonts w:ascii="ＭＳ 明朝" w:eastAsia="ＭＳ 明朝" w:hAnsi="ＭＳ 明朝"/>
          <w:sz w:val="20"/>
          <w:szCs w:val="21"/>
        </w:rPr>
      </w:pPr>
      <w:r w:rsidRPr="004C75C8">
        <w:rPr>
          <w:rFonts w:ascii="ＭＳ 明朝" w:eastAsia="ＭＳ 明朝" w:hAnsi="ＭＳ 明朝" w:hint="eastAsia"/>
          <w:sz w:val="20"/>
          <w:szCs w:val="21"/>
        </w:rPr>
        <w:t>査読者は編集委員会が選定する。査読者の数は，以下の通りとする。</w:t>
      </w:r>
    </w:p>
    <w:p w14:paraId="61878FE8" w14:textId="491FFFAC" w:rsidR="00F5675E" w:rsidRDefault="00F5675E" w:rsidP="00F5675E">
      <w:pPr>
        <w:rPr>
          <w:rFonts w:ascii="ＭＳ 明朝" w:eastAsia="ＭＳ 明朝" w:hAnsi="ＭＳ 明朝"/>
          <w:sz w:val="20"/>
          <w:szCs w:val="21"/>
        </w:rPr>
      </w:pPr>
      <w:r w:rsidRPr="004C75C8">
        <w:rPr>
          <w:rFonts w:ascii="ＭＳ 明朝" w:eastAsia="ＭＳ 明朝" w:hAnsi="ＭＳ 明朝" w:hint="eastAsia"/>
          <w:sz w:val="20"/>
          <w:szCs w:val="21"/>
        </w:rPr>
        <w:t>（</w:t>
      </w:r>
      <w:r w:rsidRPr="004C75C8">
        <w:rPr>
          <w:rFonts w:ascii="ＭＳ 明朝" w:eastAsia="ＭＳ 明朝" w:hAnsi="ＭＳ 明朝"/>
          <w:sz w:val="20"/>
          <w:szCs w:val="21"/>
        </w:rPr>
        <w:t>1）論文</w:t>
      </w:r>
      <w:r w:rsidR="007B7409">
        <w:rPr>
          <w:rFonts w:ascii="ＭＳ 明朝" w:eastAsia="ＭＳ 明朝" w:hAnsi="ＭＳ 明朝" w:hint="eastAsia"/>
          <w:sz w:val="20"/>
          <w:szCs w:val="21"/>
        </w:rPr>
        <w:t>：</w:t>
      </w:r>
      <w:r w:rsidRPr="004C75C8">
        <w:rPr>
          <w:rFonts w:ascii="ＭＳ 明朝" w:eastAsia="ＭＳ 明朝" w:hAnsi="ＭＳ 明朝"/>
          <w:sz w:val="20"/>
          <w:szCs w:val="21"/>
        </w:rPr>
        <w:t>1編につき2名</w:t>
      </w:r>
    </w:p>
    <w:p w14:paraId="44219BDE" w14:textId="01366D94" w:rsidR="0077705B" w:rsidRPr="004C75C8" w:rsidRDefault="0077705B" w:rsidP="00F5675E">
      <w:pPr>
        <w:rPr>
          <w:rFonts w:ascii="ＭＳ 明朝" w:eastAsia="ＭＳ 明朝" w:hAnsi="ＭＳ 明朝"/>
          <w:sz w:val="20"/>
          <w:szCs w:val="21"/>
        </w:rPr>
      </w:pPr>
      <w:r>
        <w:rPr>
          <w:rFonts w:ascii="ＭＳ 明朝" w:eastAsia="ＭＳ 明朝" w:hAnsi="ＭＳ 明朝" w:hint="eastAsia"/>
          <w:sz w:val="20"/>
          <w:szCs w:val="21"/>
        </w:rPr>
        <w:t xml:space="preserve"> (2) データ論文：</w:t>
      </w:r>
      <w:r w:rsidRPr="004C75C8">
        <w:rPr>
          <w:rFonts w:ascii="ＭＳ 明朝" w:eastAsia="ＭＳ 明朝" w:hAnsi="ＭＳ 明朝"/>
          <w:sz w:val="20"/>
          <w:szCs w:val="21"/>
        </w:rPr>
        <w:t>1編につき2名</w:t>
      </w:r>
    </w:p>
    <w:p w14:paraId="28A896BE" w14:textId="4158FC97" w:rsidR="00F5675E" w:rsidRPr="004C75C8" w:rsidRDefault="00F5675E" w:rsidP="00F5675E">
      <w:pPr>
        <w:rPr>
          <w:rFonts w:ascii="ＭＳ 明朝" w:eastAsia="ＭＳ 明朝" w:hAnsi="ＭＳ 明朝"/>
          <w:sz w:val="20"/>
          <w:szCs w:val="21"/>
        </w:rPr>
      </w:pPr>
      <w:r w:rsidRPr="004C75C8">
        <w:rPr>
          <w:rFonts w:ascii="ＭＳ 明朝" w:eastAsia="ＭＳ 明朝" w:hAnsi="ＭＳ 明朝" w:hint="eastAsia"/>
          <w:sz w:val="20"/>
          <w:szCs w:val="21"/>
        </w:rPr>
        <w:t>（</w:t>
      </w:r>
      <w:r w:rsidR="00F636A2">
        <w:rPr>
          <w:rFonts w:ascii="ＭＳ 明朝" w:eastAsia="ＭＳ 明朝" w:hAnsi="ＭＳ 明朝" w:hint="eastAsia"/>
          <w:sz w:val="20"/>
          <w:szCs w:val="21"/>
        </w:rPr>
        <w:t>3</w:t>
      </w:r>
      <w:r w:rsidRPr="004C75C8">
        <w:rPr>
          <w:rFonts w:ascii="ＭＳ 明朝" w:eastAsia="ＭＳ 明朝" w:hAnsi="ＭＳ 明朝"/>
          <w:sz w:val="20"/>
          <w:szCs w:val="21"/>
        </w:rPr>
        <w:t>）小論文，技術報告，総説</w:t>
      </w:r>
      <w:r w:rsidR="007B7409">
        <w:rPr>
          <w:rFonts w:ascii="ＭＳ 明朝" w:eastAsia="ＭＳ 明朝" w:hAnsi="ＭＳ 明朝" w:hint="eastAsia"/>
          <w:sz w:val="20"/>
          <w:szCs w:val="21"/>
        </w:rPr>
        <w:t>（レビュー）：</w:t>
      </w:r>
      <w:r w:rsidRPr="004C75C8">
        <w:rPr>
          <w:rFonts w:ascii="ＭＳ 明朝" w:eastAsia="ＭＳ 明朝" w:hAnsi="ＭＳ 明朝"/>
          <w:sz w:val="20"/>
          <w:szCs w:val="21"/>
        </w:rPr>
        <w:t>1編につき1名</w:t>
      </w:r>
    </w:p>
    <w:p w14:paraId="2087AA91" w14:textId="77777777" w:rsidR="004C75C8" w:rsidRDefault="004C75C8" w:rsidP="00F5675E">
      <w:pPr>
        <w:rPr>
          <w:rFonts w:ascii="ＭＳ 明朝" w:eastAsia="ＭＳ 明朝" w:hAnsi="ＭＳ 明朝"/>
          <w:sz w:val="20"/>
          <w:szCs w:val="21"/>
        </w:rPr>
      </w:pPr>
    </w:p>
    <w:p w14:paraId="66ABBA3B" w14:textId="74CD046F" w:rsidR="00F5675E" w:rsidRPr="004C75C8" w:rsidRDefault="00F5675E" w:rsidP="00F5675E">
      <w:pPr>
        <w:rPr>
          <w:rFonts w:ascii="ＭＳ 明朝" w:eastAsia="ＭＳ 明朝" w:hAnsi="ＭＳ 明朝"/>
          <w:sz w:val="20"/>
          <w:szCs w:val="21"/>
        </w:rPr>
      </w:pPr>
      <w:r w:rsidRPr="004C75C8">
        <w:rPr>
          <w:rFonts w:ascii="ＭＳ 明朝" w:eastAsia="ＭＳ 明朝" w:hAnsi="ＭＳ 明朝"/>
          <w:sz w:val="20"/>
          <w:szCs w:val="21"/>
        </w:rPr>
        <w:t>3．査読者の判定</w:t>
      </w:r>
    </w:p>
    <w:p w14:paraId="65146703" w14:textId="77777777" w:rsidR="00F5675E" w:rsidRPr="004C75C8" w:rsidRDefault="00F5675E" w:rsidP="004C75C8">
      <w:pPr>
        <w:ind w:firstLineChars="100" w:firstLine="200"/>
        <w:rPr>
          <w:rFonts w:ascii="ＭＳ 明朝" w:eastAsia="ＭＳ 明朝" w:hAnsi="ＭＳ 明朝"/>
          <w:sz w:val="20"/>
          <w:szCs w:val="21"/>
        </w:rPr>
      </w:pPr>
      <w:r w:rsidRPr="004C75C8">
        <w:rPr>
          <w:rFonts w:ascii="ＭＳ 明朝" w:eastAsia="ＭＳ 明朝" w:hAnsi="ＭＳ 明朝" w:hint="eastAsia"/>
          <w:sz w:val="20"/>
          <w:szCs w:val="21"/>
        </w:rPr>
        <w:t>査読者の判定は，以下のいずれかとする。</w:t>
      </w:r>
    </w:p>
    <w:p w14:paraId="5AC0C869" w14:textId="6B25C2A3" w:rsidR="00F5675E" w:rsidRPr="004C75C8" w:rsidRDefault="00F5675E" w:rsidP="004C75C8">
      <w:pPr>
        <w:ind w:firstLineChars="200" w:firstLine="400"/>
        <w:rPr>
          <w:rFonts w:ascii="ＭＳ 明朝" w:eastAsia="ＭＳ 明朝" w:hAnsi="ＭＳ 明朝"/>
          <w:sz w:val="20"/>
          <w:szCs w:val="21"/>
        </w:rPr>
      </w:pPr>
      <w:r w:rsidRPr="004C75C8">
        <w:rPr>
          <w:rFonts w:ascii="ＭＳ 明朝" w:eastAsia="ＭＳ 明朝" w:hAnsi="ＭＳ 明朝"/>
          <w:sz w:val="20"/>
          <w:szCs w:val="21"/>
        </w:rPr>
        <w:t>5</w:t>
      </w:r>
      <w:r w:rsidR="007B7409">
        <w:rPr>
          <w:rFonts w:ascii="ＭＳ 明朝" w:eastAsia="ＭＳ 明朝" w:hAnsi="ＭＳ 明朝" w:hint="eastAsia"/>
          <w:sz w:val="20"/>
          <w:szCs w:val="21"/>
        </w:rPr>
        <w:t>：</w:t>
      </w:r>
      <w:r w:rsidRPr="004C75C8">
        <w:rPr>
          <w:rFonts w:ascii="ＭＳ 明朝" w:eastAsia="ＭＳ 明朝" w:hAnsi="ＭＳ 明朝"/>
          <w:sz w:val="20"/>
          <w:szCs w:val="21"/>
        </w:rPr>
        <w:t>掲載を薦める（このままで良い）</w:t>
      </w:r>
    </w:p>
    <w:p w14:paraId="30D55AAF" w14:textId="292CD5C8" w:rsidR="00F5675E" w:rsidRPr="004C75C8" w:rsidRDefault="00F5675E" w:rsidP="004C75C8">
      <w:pPr>
        <w:ind w:firstLineChars="200" w:firstLine="400"/>
        <w:rPr>
          <w:rFonts w:ascii="ＭＳ 明朝" w:eastAsia="ＭＳ 明朝" w:hAnsi="ＭＳ 明朝"/>
          <w:sz w:val="20"/>
          <w:szCs w:val="21"/>
        </w:rPr>
      </w:pPr>
      <w:r w:rsidRPr="004C75C8">
        <w:rPr>
          <w:rFonts w:ascii="ＭＳ 明朝" w:eastAsia="ＭＳ 明朝" w:hAnsi="ＭＳ 明朝"/>
          <w:sz w:val="20"/>
          <w:szCs w:val="21"/>
        </w:rPr>
        <w:t>4</w:t>
      </w:r>
      <w:r w:rsidR="007B7409">
        <w:rPr>
          <w:rFonts w:ascii="ＭＳ 明朝" w:eastAsia="ＭＳ 明朝" w:hAnsi="ＭＳ 明朝" w:hint="eastAsia"/>
          <w:sz w:val="20"/>
          <w:szCs w:val="21"/>
        </w:rPr>
        <w:t>：</w:t>
      </w:r>
      <w:r w:rsidRPr="004C75C8">
        <w:rPr>
          <w:rFonts w:ascii="ＭＳ 明朝" w:eastAsia="ＭＳ 明朝" w:hAnsi="ＭＳ 明朝"/>
          <w:sz w:val="20"/>
          <w:szCs w:val="21"/>
        </w:rPr>
        <w:t>掲載を薦める（軽微な修正を要する）</w:t>
      </w:r>
    </w:p>
    <w:p w14:paraId="0404ACB1" w14:textId="72D96407" w:rsidR="00F5675E" w:rsidRPr="004C75C8" w:rsidRDefault="00F5675E" w:rsidP="004C75C8">
      <w:pPr>
        <w:ind w:firstLineChars="200" w:firstLine="400"/>
        <w:rPr>
          <w:rFonts w:ascii="ＭＳ 明朝" w:eastAsia="ＭＳ 明朝" w:hAnsi="ＭＳ 明朝"/>
          <w:sz w:val="20"/>
          <w:szCs w:val="21"/>
        </w:rPr>
      </w:pPr>
      <w:r w:rsidRPr="004C75C8">
        <w:rPr>
          <w:rFonts w:ascii="ＭＳ 明朝" w:eastAsia="ＭＳ 明朝" w:hAnsi="ＭＳ 明朝"/>
          <w:sz w:val="20"/>
          <w:szCs w:val="21"/>
        </w:rPr>
        <w:t>3</w:t>
      </w:r>
      <w:r w:rsidR="007B7409">
        <w:rPr>
          <w:rFonts w:ascii="ＭＳ 明朝" w:eastAsia="ＭＳ 明朝" w:hAnsi="ＭＳ 明朝" w:hint="eastAsia"/>
          <w:sz w:val="20"/>
          <w:szCs w:val="21"/>
        </w:rPr>
        <w:t>：</w:t>
      </w:r>
      <w:r w:rsidRPr="004C75C8">
        <w:rPr>
          <w:rFonts w:ascii="ＭＳ 明朝" w:eastAsia="ＭＳ 明朝" w:hAnsi="ＭＳ 明朝"/>
          <w:sz w:val="20"/>
          <w:szCs w:val="21"/>
        </w:rPr>
        <w:t>掲載を薦める（大幅な修正を要する）</w:t>
      </w:r>
    </w:p>
    <w:p w14:paraId="4261AFDB" w14:textId="4E6A3773" w:rsidR="00F5675E" w:rsidRPr="004C75C8" w:rsidRDefault="00F5675E" w:rsidP="004C75C8">
      <w:pPr>
        <w:ind w:firstLineChars="200" w:firstLine="400"/>
        <w:rPr>
          <w:rFonts w:ascii="ＭＳ 明朝" w:eastAsia="ＭＳ 明朝" w:hAnsi="ＭＳ 明朝"/>
          <w:sz w:val="20"/>
          <w:szCs w:val="21"/>
        </w:rPr>
      </w:pPr>
      <w:r w:rsidRPr="004C75C8">
        <w:rPr>
          <w:rFonts w:ascii="ＭＳ 明朝" w:eastAsia="ＭＳ 明朝" w:hAnsi="ＭＳ 明朝"/>
          <w:sz w:val="20"/>
          <w:szCs w:val="21"/>
        </w:rPr>
        <w:t>2</w:t>
      </w:r>
      <w:r w:rsidR="007B7409">
        <w:rPr>
          <w:rFonts w:ascii="ＭＳ 明朝" w:eastAsia="ＭＳ 明朝" w:hAnsi="ＭＳ 明朝" w:hint="eastAsia"/>
          <w:sz w:val="20"/>
          <w:szCs w:val="21"/>
        </w:rPr>
        <w:t>：</w:t>
      </w:r>
      <w:r w:rsidRPr="004C75C8">
        <w:rPr>
          <w:rFonts w:ascii="ＭＳ 明朝" w:eastAsia="ＭＳ 明朝" w:hAnsi="ＭＳ 明朝"/>
          <w:sz w:val="20"/>
          <w:szCs w:val="21"/>
        </w:rPr>
        <w:t>掲載を薦めない（大幅な修正の後，本学会誌への再投稿を薦める）</w:t>
      </w:r>
    </w:p>
    <w:p w14:paraId="38A44F2F" w14:textId="6161F858" w:rsidR="00F5675E" w:rsidRPr="004C75C8" w:rsidRDefault="00F5675E" w:rsidP="004C75C8">
      <w:pPr>
        <w:ind w:firstLineChars="200" w:firstLine="400"/>
        <w:rPr>
          <w:rFonts w:ascii="ＭＳ 明朝" w:eastAsia="ＭＳ 明朝" w:hAnsi="ＭＳ 明朝"/>
          <w:sz w:val="20"/>
          <w:szCs w:val="21"/>
        </w:rPr>
      </w:pPr>
      <w:r w:rsidRPr="004C75C8">
        <w:rPr>
          <w:rFonts w:ascii="ＭＳ 明朝" w:eastAsia="ＭＳ 明朝" w:hAnsi="ＭＳ 明朝"/>
          <w:sz w:val="20"/>
          <w:szCs w:val="21"/>
        </w:rPr>
        <w:t>1</w:t>
      </w:r>
      <w:r w:rsidR="007B7409">
        <w:rPr>
          <w:rFonts w:ascii="ＭＳ 明朝" w:eastAsia="ＭＳ 明朝" w:hAnsi="ＭＳ 明朝" w:hint="eastAsia"/>
          <w:sz w:val="20"/>
          <w:szCs w:val="21"/>
        </w:rPr>
        <w:t>：</w:t>
      </w:r>
      <w:r w:rsidRPr="004C75C8">
        <w:rPr>
          <w:rFonts w:ascii="ＭＳ 明朝" w:eastAsia="ＭＳ 明朝" w:hAnsi="ＭＳ 明朝"/>
          <w:sz w:val="20"/>
          <w:szCs w:val="21"/>
        </w:rPr>
        <w:t>掲載を薦めない（内容が本学会に合わない，ほか，その他の理由）</w:t>
      </w:r>
    </w:p>
    <w:p w14:paraId="1CE08EFB" w14:textId="77777777" w:rsidR="004C75C8" w:rsidRDefault="004C75C8" w:rsidP="00F5675E">
      <w:pPr>
        <w:rPr>
          <w:rFonts w:ascii="ＭＳ 明朝" w:eastAsia="ＭＳ 明朝" w:hAnsi="ＭＳ 明朝"/>
          <w:sz w:val="20"/>
          <w:szCs w:val="21"/>
        </w:rPr>
      </w:pPr>
    </w:p>
    <w:p w14:paraId="127E83C3" w14:textId="7F302374" w:rsidR="00F5675E" w:rsidRPr="004C75C8" w:rsidRDefault="00F5675E" w:rsidP="00F5675E">
      <w:pPr>
        <w:rPr>
          <w:rFonts w:ascii="ＭＳ 明朝" w:eastAsia="ＭＳ 明朝" w:hAnsi="ＭＳ 明朝"/>
          <w:sz w:val="20"/>
          <w:szCs w:val="21"/>
        </w:rPr>
      </w:pPr>
      <w:r w:rsidRPr="004C75C8">
        <w:rPr>
          <w:rFonts w:ascii="ＭＳ 明朝" w:eastAsia="ＭＳ 明朝" w:hAnsi="ＭＳ 明朝"/>
          <w:sz w:val="20"/>
          <w:szCs w:val="21"/>
        </w:rPr>
        <w:t>4．掲載可否の最終判定</w:t>
      </w:r>
    </w:p>
    <w:p w14:paraId="1A918079" w14:textId="77777777" w:rsidR="00F5675E" w:rsidRPr="004C75C8" w:rsidRDefault="00F5675E" w:rsidP="004C75C8">
      <w:pPr>
        <w:ind w:firstLineChars="100" w:firstLine="200"/>
        <w:rPr>
          <w:rFonts w:ascii="ＭＳ 明朝" w:eastAsia="ＭＳ 明朝" w:hAnsi="ＭＳ 明朝"/>
          <w:sz w:val="20"/>
          <w:szCs w:val="21"/>
        </w:rPr>
      </w:pPr>
      <w:r w:rsidRPr="004C75C8">
        <w:rPr>
          <w:rFonts w:ascii="ＭＳ 明朝" w:eastAsia="ＭＳ 明朝" w:hAnsi="ＭＳ 明朝" w:hint="eastAsia"/>
          <w:sz w:val="20"/>
          <w:szCs w:val="21"/>
        </w:rPr>
        <w:t>査読者の判定を基に編集委員会が原稿の掲載可否を最終判定する。</w:t>
      </w:r>
    </w:p>
    <w:p w14:paraId="5B3EF565" w14:textId="77777777" w:rsidR="004C75C8" w:rsidRDefault="004C75C8" w:rsidP="00F5675E">
      <w:pPr>
        <w:rPr>
          <w:rFonts w:ascii="ＭＳ 明朝" w:eastAsia="ＭＳ 明朝" w:hAnsi="ＭＳ 明朝"/>
          <w:sz w:val="20"/>
          <w:szCs w:val="21"/>
        </w:rPr>
      </w:pPr>
    </w:p>
    <w:p w14:paraId="5AFA5103" w14:textId="6056DB83" w:rsidR="00F5675E" w:rsidRPr="004C75C8" w:rsidRDefault="00F5675E" w:rsidP="00F5675E">
      <w:pPr>
        <w:rPr>
          <w:rFonts w:ascii="ＭＳ 明朝" w:eastAsia="ＭＳ 明朝" w:hAnsi="ＭＳ 明朝"/>
          <w:sz w:val="20"/>
          <w:szCs w:val="21"/>
        </w:rPr>
      </w:pPr>
      <w:r w:rsidRPr="004C75C8">
        <w:rPr>
          <w:rFonts w:ascii="ＭＳ 明朝" w:eastAsia="ＭＳ 明朝" w:hAnsi="ＭＳ 明朝"/>
          <w:sz w:val="20"/>
          <w:szCs w:val="21"/>
        </w:rPr>
        <w:t>5．著者への報告</w:t>
      </w:r>
    </w:p>
    <w:p w14:paraId="5002BCA0" w14:textId="77777777" w:rsidR="00F5675E" w:rsidRPr="004C75C8" w:rsidRDefault="00F5675E" w:rsidP="004C75C8">
      <w:pPr>
        <w:ind w:firstLineChars="100" w:firstLine="200"/>
        <w:rPr>
          <w:rFonts w:ascii="ＭＳ 明朝" w:eastAsia="ＭＳ 明朝" w:hAnsi="ＭＳ 明朝"/>
          <w:sz w:val="20"/>
          <w:szCs w:val="21"/>
        </w:rPr>
      </w:pPr>
      <w:r w:rsidRPr="004C75C8">
        <w:rPr>
          <w:rFonts w:ascii="ＭＳ 明朝" w:eastAsia="ＭＳ 明朝" w:hAnsi="ＭＳ 明朝" w:hint="eastAsia"/>
          <w:sz w:val="20"/>
          <w:szCs w:val="21"/>
        </w:rPr>
        <w:t>各査読者の判定結果および編集委員会による最終判定結果は著者に報告する。</w:t>
      </w:r>
    </w:p>
    <w:p w14:paraId="05902141" w14:textId="77777777" w:rsidR="004C75C8" w:rsidRDefault="004C75C8" w:rsidP="00F5675E">
      <w:pPr>
        <w:rPr>
          <w:rFonts w:ascii="ＭＳ 明朝" w:eastAsia="ＭＳ 明朝" w:hAnsi="ＭＳ 明朝"/>
          <w:sz w:val="20"/>
          <w:szCs w:val="21"/>
        </w:rPr>
      </w:pPr>
    </w:p>
    <w:p w14:paraId="140B2C7B" w14:textId="5FCCA5E4" w:rsidR="00F5675E" w:rsidRPr="004C75C8" w:rsidRDefault="00F5675E" w:rsidP="00F5675E">
      <w:pPr>
        <w:rPr>
          <w:rFonts w:ascii="ＭＳ 明朝" w:eastAsia="ＭＳ 明朝" w:hAnsi="ＭＳ 明朝"/>
          <w:sz w:val="20"/>
          <w:szCs w:val="21"/>
        </w:rPr>
      </w:pPr>
      <w:r w:rsidRPr="004C75C8">
        <w:rPr>
          <w:rFonts w:ascii="ＭＳ 明朝" w:eastAsia="ＭＳ 明朝" w:hAnsi="ＭＳ 明朝"/>
          <w:sz w:val="20"/>
          <w:szCs w:val="21"/>
        </w:rPr>
        <w:t>6．査読の手順</w:t>
      </w:r>
    </w:p>
    <w:p w14:paraId="0BB622CF" w14:textId="568A0A7F" w:rsidR="00F5675E" w:rsidRPr="004C75C8" w:rsidRDefault="00F5675E" w:rsidP="004C75C8">
      <w:pPr>
        <w:ind w:firstLineChars="100" w:firstLine="200"/>
        <w:rPr>
          <w:rFonts w:ascii="ＭＳ 明朝" w:eastAsia="ＭＳ 明朝" w:hAnsi="ＭＳ 明朝"/>
          <w:sz w:val="20"/>
          <w:szCs w:val="21"/>
        </w:rPr>
      </w:pPr>
      <w:r w:rsidRPr="004C75C8">
        <w:rPr>
          <w:rFonts w:ascii="ＭＳ 明朝" w:eastAsia="ＭＳ 明朝" w:hAnsi="ＭＳ 明朝" w:hint="eastAsia"/>
          <w:sz w:val="20"/>
          <w:szCs w:val="21"/>
        </w:rPr>
        <w:t>査読の手順は，別に定める</w:t>
      </w:r>
      <w:r w:rsidRPr="00326146">
        <w:rPr>
          <w:rFonts w:ascii="ＭＳ 明朝" w:eastAsia="ＭＳ 明朝" w:hAnsi="ＭＳ 明朝" w:hint="eastAsia"/>
          <w:sz w:val="20"/>
          <w:szCs w:val="21"/>
        </w:rPr>
        <w:t>「投稿論文等審査</w:t>
      </w:r>
      <w:r w:rsidR="00326146">
        <w:rPr>
          <w:rFonts w:ascii="ＭＳ 明朝" w:eastAsia="ＭＳ 明朝" w:hAnsi="ＭＳ 明朝" w:hint="eastAsia"/>
          <w:sz w:val="20"/>
          <w:szCs w:val="21"/>
        </w:rPr>
        <w:t>手順</w:t>
      </w:r>
      <w:r w:rsidRPr="00326146">
        <w:rPr>
          <w:rFonts w:ascii="ＭＳ 明朝" w:eastAsia="ＭＳ 明朝" w:hAnsi="ＭＳ 明朝" w:hint="eastAsia"/>
          <w:sz w:val="20"/>
          <w:szCs w:val="21"/>
        </w:rPr>
        <w:t>」に</w:t>
      </w:r>
      <w:r w:rsidRPr="004C75C8">
        <w:rPr>
          <w:rFonts w:ascii="ＭＳ 明朝" w:eastAsia="ＭＳ 明朝" w:hAnsi="ＭＳ 明朝" w:hint="eastAsia"/>
          <w:sz w:val="20"/>
          <w:szCs w:val="21"/>
        </w:rPr>
        <w:t>従う。</w:t>
      </w:r>
    </w:p>
    <w:p w14:paraId="2E27E726" w14:textId="77777777" w:rsidR="004C75C8" w:rsidRDefault="004C75C8" w:rsidP="00F5675E">
      <w:pPr>
        <w:rPr>
          <w:rFonts w:ascii="ＭＳ 明朝" w:eastAsia="ＭＳ 明朝" w:hAnsi="ＭＳ 明朝"/>
          <w:sz w:val="20"/>
          <w:szCs w:val="21"/>
        </w:rPr>
      </w:pPr>
    </w:p>
    <w:p w14:paraId="6562148C" w14:textId="49050327" w:rsidR="00F5675E" w:rsidRPr="004C75C8" w:rsidRDefault="00F5675E" w:rsidP="00F5675E">
      <w:pPr>
        <w:rPr>
          <w:rFonts w:ascii="ＭＳ 明朝" w:eastAsia="ＭＳ 明朝" w:hAnsi="ＭＳ 明朝"/>
          <w:sz w:val="20"/>
          <w:szCs w:val="21"/>
        </w:rPr>
      </w:pPr>
      <w:r w:rsidRPr="004C75C8">
        <w:rPr>
          <w:rFonts w:ascii="ＭＳ 明朝" w:eastAsia="ＭＳ 明朝" w:hAnsi="ＭＳ 明朝"/>
          <w:sz w:val="20"/>
          <w:szCs w:val="21"/>
        </w:rPr>
        <w:t>7．査読料</w:t>
      </w:r>
    </w:p>
    <w:p w14:paraId="7C1A507A" w14:textId="6EF30393" w:rsidR="00C263CA" w:rsidRPr="004C75C8" w:rsidRDefault="00F5675E" w:rsidP="004C75C8">
      <w:pPr>
        <w:ind w:firstLineChars="100" w:firstLine="200"/>
        <w:rPr>
          <w:rFonts w:ascii="ＭＳ 明朝" w:eastAsia="ＭＳ 明朝" w:hAnsi="ＭＳ 明朝"/>
          <w:sz w:val="20"/>
          <w:szCs w:val="21"/>
        </w:rPr>
      </w:pPr>
      <w:r w:rsidRPr="004C75C8">
        <w:rPr>
          <w:rFonts w:ascii="ＭＳ 明朝" w:eastAsia="ＭＳ 明朝" w:hAnsi="ＭＳ 明朝" w:hint="eastAsia"/>
          <w:sz w:val="20"/>
          <w:szCs w:val="21"/>
        </w:rPr>
        <w:t>本学会の会員以外に査読を依頼する場合は，</w:t>
      </w:r>
      <w:r w:rsidRPr="004C75C8">
        <w:rPr>
          <w:rFonts w:ascii="ＭＳ 明朝" w:eastAsia="ＭＳ 明朝" w:hAnsi="ＭＳ 明朝"/>
          <w:sz w:val="20"/>
          <w:szCs w:val="21"/>
        </w:rPr>
        <w:t>1件につき査読料2,000円</w:t>
      </w:r>
      <w:r w:rsidR="007B7409">
        <w:rPr>
          <w:rFonts w:ascii="ＭＳ 明朝" w:eastAsia="ＭＳ 明朝" w:hAnsi="ＭＳ 明朝" w:hint="eastAsia"/>
          <w:sz w:val="20"/>
          <w:szCs w:val="21"/>
        </w:rPr>
        <w:t>相当</w:t>
      </w:r>
      <w:r w:rsidRPr="004C75C8">
        <w:rPr>
          <w:rFonts w:ascii="ＭＳ 明朝" w:eastAsia="ＭＳ 明朝" w:hAnsi="ＭＳ 明朝"/>
          <w:sz w:val="20"/>
          <w:szCs w:val="21"/>
        </w:rPr>
        <w:t>を支払う。</w:t>
      </w:r>
    </w:p>
    <w:p w14:paraId="64C3F0FA" w14:textId="2153872D" w:rsidR="00F5675E" w:rsidRDefault="00F5675E" w:rsidP="00F5675E">
      <w:pPr>
        <w:rPr>
          <w:rFonts w:ascii="ＭＳ 明朝" w:eastAsia="ＭＳ 明朝" w:hAnsi="ＭＳ 明朝"/>
          <w:sz w:val="20"/>
          <w:szCs w:val="21"/>
        </w:rPr>
      </w:pPr>
    </w:p>
    <w:p w14:paraId="2FF9C687" w14:textId="77777777" w:rsidR="007B7409" w:rsidRPr="007B7409" w:rsidRDefault="007B7409" w:rsidP="007B7409">
      <w:pPr>
        <w:jc w:val="right"/>
        <w:rPr>
          <w:rFonts w:ascii="ＭＳ 明朝" w:eastAsia="ＭＳ 明朝" w:hAnsi="ＭＳ 明朝"/>
          <w:sz w:val="20"/>
          <w:szCs w:val="21"/>
        </w:rPr>
      </w:pPr>
      <w:r w:rsidRPr="007B7409">
        <w:rPr>
          <w:rFonts w:ascii="ＭＳ 明朝" w:eastAsia="ＭＳ 明朝" w:hAnsi="ＭＳ 明朝" w:hint="eastAsia"/>
          <w:sz w:val="20"/>
          <w:szCs w:val="21"/>
        </w:rPr>
        <w:t>平成</w:t>
      </w:r>
      <w:r w:rsidRPr="007B7409">
        <w:rPr>
          <w:rFonts w:ascii="ＭＳ 明朝" w:eastAsia="ＭＳ 明朝" w:hAnsi="ＭＳ 明朝"/>
          <w:sz w:val="20"/>
          <w:szCs w:val="21"/>
        </w:rPr>
        <w:t>6年1月24日　制定</w:t>
      </w:r>
    </w:p>
    <w:p w14:paraId="1C41EF54" w14:textId="77777777" w:rsidR="007B7409" w:rsidRPr="007B7409" w:rsidRDefault="007B7409" w:rsidP="007B7409">
      <w:pPr>
        <w:jc w:val="right"/>
        <w:rPr>
          <w:rFonts w:ascii="ＭＳ 明朝" w:eastAsia="ＭＳ 明朝" w:hAnsi="ＭＳ 明朝"/>
          <w:sz w:val="20"/>
          <w:szCs w:val="21"/>
        </w:rPr>
      </w:pPr>
      <w:r w:rsidRPr="007B7409">
        <w:rPr>
          <w:rFonts w:ascii="ＭＳ 明朝" w:eastAsia="ＭＳ 明朝" w:hAnsi="ＭＳ 明朝" w:hint="eastAsia"/>
          <w:sz w:val="20"/>
          <w:szCs w:val="21"/>
        </w:rPr>
        <w:t>平成</w:t>
      </w:r>
      <w:r w:rsidRPr="007B7409">
        <w:rPr>
          <w:rFonts w:ascii="ＭＳ 明朝" w:eastAsia="ＭＳ 明朝" w:hAnsi="ＭＳ 明朝"/>
          <w:sz w:val="20"/>
          <w:szCs w:val="21"/>
        </w:rPr>
        <w:t>7年4月1日　施行</w:t>
      </w:r>
    </w:p>
    <w:p w14:paraId="28872B87" w14:textId="77777777" w:rsidR="007B7409" w:rsidRPr="007B7409" w:rsidRDefault="007B7409" w:rsidP="007B7409">
      <w:pPr>
        <w:jc w:val="right"/>
        <w:rPr>
          <w:rFonts w:ascii="ＭＳ 明朝" w:eastAsia="ＭＳ 明朝" w:hAnsi="ＭＳ 明朝"/>
          <w:sz w:val="20"/>
          <w:szCs w:val="21"/>
        </w:rPr>
      </w:pPr>
      <w:r w:rsidRPr="007B7409">
        <w:rPr>
          <w:rFonts w:ascii="ＭＳ 明朝" w:eastAsia="ＭＳ 明朝" w:hAnsi="ＭＳ 明朝" w:hint="eastAsia"/>
          <w:sz w:val="20"/>
          <w:szCs w:val="21"/>
        </w:rPr>
        <w:t>平成</w:t>
      </w:r>
      <w:r w:rsidRPr="007B7409">
        <w:rPr>
          <w:rFonts w:ascii="ＭＳ 明朝" w:eastAsia="ＭＳ 明朝" w:hAnsi="ＭＳ 明朝"/>
          <w:sz w:val="20"/>
          <w:szCs w:val="21"/>
        </w:rPr>
        <w:t>19年4月23日　改定</w:t>
      </w:r>
    </w:p>
    <w:p w14:paraId="63EEC90E" w14:textId="36EA8D1A" w:rsidR="007B7409" w:rsidRPr="004C75C8" w:rsidRDefault="007B7409" w:rsidP="007B7409">
      <w:pPr>
        <w:jc w:val="right"/>
        <w:rPr>
          <w:rFonts w:ascii="ＭＳ 明朝" w:eastAsia="ＭＳ 明朝" w:hAnsi="ＭＳ 明朝"/>
          <w:sz w:val="20"/>
          <w:szCs w:val="21"/>
        </w:rPr>
      </w:pPr>
      <w:r>
        <w:rPr>
          <w:rFonts w:ascii="ＭＳ 明朝" w:eastAsia="ＭＳ 明朝" w:hAnsi="ＭＳ 明朝" w:hint="eastAsia"/>
          <w:sz w:val="20"/>
          <w:szCs w:val="21"/>
        </w:rPr>
        <w:t>平成2</w:t>
      </w:r>
      <w:r>
        <w:rPr>
          <w:rFonts w:ascii="ＭＳ 明朝" w:eastAsia="ＭＳ 明朝" w:hAnsi="ＭＳ 明朝"/>
          <w:sz w:val="20"/>
          <w:szCs w:val="21"/>
        </w:rPr>
        <w:t>2</w:t>
      </w:r>
      <w:r w:rsidRPr="004C75C8">
        <w:rPr>
          <w:rFonts w:ascii="ＭＳ 明朝" w:eastAsia="ＭＳ 明朝" w:hAnsi="ＭＳ 明朝"/>
          <w:sz w:val="20"/>
          <w:szCs w:val="21"/>
        </w:rPr>
        <w:t>年12月24日</w:t>
      </w:r>
      <w:r>
        <w:rPr>
          <w:rFonts w:ascii="ＭＳ 明朝" w:eastAsia="ＭＳ 明朝" w:hAnsi="ＭＳ 明朝" w:hint="eastAsia"/>
          <w:sz w:val="20"/>
          <w:szCs w:val="21"/>
        </w:rPr>
        <w:t xml:space="preserve">　</w:t>
      </w:r>
      <w:r w:rsidRPr="004C75C8">
        <w:rPr>
          <w:rFonts w:ascii="ＭＳ 明朝" w:eastAsia="ＭＳ 明朝" w:hAnsi="ＭＳ 明朝"/>
          <w:sz w:val="20"/>
          <w:szCs w:val="21"/>
        </w:rPr>
        <w:t>改定</w:t>
      </w:r>
    </w:p>
    <w:p w14:paraId="48F575F1" w14:textId="7CA603E5" w:rsidR="007B7409" w:rsidRDefault="007B7409" w:rsidP="007B7409">
      <w:pPr>
        <w:jc w:val="right"/>
        <w:rPr>
          <w:rFonts w:ascii="ＭＳ 明朝" w:eastAsia="ＭＳ 明朝" w:hAnsi="ＭＳ 明朝"/>
          <w:sz w:val="20"/>
          <w:szCs w:val="21"/>
        </w:rPr>
      </w:pPr>
      <w:r>
        <w:rPr>
          <w:rFonts w:ascii="ＭＳ 明朝" w:eastAsia="ＭＳ 明朝" w:hAnsi="ＭＳ 明朝" w:hint="eastAsia"/>
          <w:sz w:val="20"/>
          <w:szCs w:val="21"/>
        </w:rPr>
        <w:t>平成2</w:t>
      </w:r>
      <w:r>
        <w:rPr>
          <w:rFonts w:ascii="ＭＳ 明朝" w:eastAsia="ＭＳ 明朝" w:hAnsi="ＭＳ 明朝"/>
          <w:sz w:val="20"/>
          <w:szCs w:val="21"/>
        </w:rPr>
        <w:t>5</w:t>
      </w:r>
      <w:r w:rsidRPr="004C75C8">
        <w:rPr>
          <w:rFonts w:ascii="ＭＳ 明朝" w:eastAsia="ＭＳ 明朝" w:hAnsi="ＭＳ 明朝"/>
          <w:sz w:val="20"/>
          <w:szCs w:val="21"/>
        </w:rPr>
        <w:t>年1月22日</w:t>
      </w:r>
      <w:r>
        <w:rPr>
          <w:rFonts w:ascii="ＭＳ 明朝" w:eastAsia="ＭＳ 明朝" w:hAnsi="ＭＳ 明朝" w:hint="eastAsia"/>
          <w:sz w:val="20"/>
          <w:szCs w:val="21"/>
        </w:rPr>
        <w:t xml:space="preserve">　</w:t>
      </w:r>
      <w:r w:rsidRPr="004C75C8">
        <w:rPr>
          <w:rFonts w:ascii="ＭＳ 明朝" w:eastAsia="ＭＳ 明朝" w:hAnsi="ＭＳ 明朝"/>
          <w:sz w:val="20"/>
          <w:szCs w:val="21"/>
        </w:rPr>
        <w:t>改定</w:t>
      </w:r>
    </w:p>
    <w:p w14:paraId="07F061A7" w14:textId="4C0D57B5" w:rsidR="007B7409" w:rsidRDefault="007B7409" w:rsidP="007B7409">
      <w:pPr>
        <w:jc w:val="right"/>
        <w:rPr>
          <w:rFonts w:ascii="ＭＳ 明朝" w:eastAsia="ＭＳ 明朝" w:hAnsi="ＭＳ 明朝"/>
          <w:sz w:val="20"/>
          <w:szCs w:val="21"/>
        </w:rPr>
      </w:pPr>
      <w:r>
        <w:rPr>
          <w:rFonts w:ascii="ＭＳ 明朝" w:eastAsia="ＭＳ 明朝" w:hAnsi="ＭＳ 明朝" w:hint="eastAsia"/>
          <w:sz w:val="20"/>
          <w:szCs w:val="21"/>
        </w:rPr>
        <w:t>令和2年1</w:t>
      </w:r>
      <w:r>
        <w:rPr>
          <w:rFonts w:ascii="ＭＳ 明朝" w:eastAsia="ＭＳ 明朝" w:hAnsi="ＭＳ 明朝"/>
          <w:sz w:val="20"/>
          <w:szCs w:val="21"/>
        </w:rPr>
        <w:t>2</w:t>
      </w:r>
      <w:r>
        <w:rPr>
          <w:rFonts w:ascii="ＭＳ 明朝" w:eastAsia="ＭＳ 明朝" w:hAnsi="ＭＳ 明朝" w:hint="eastAsia"/>
          <w:sz w:val="20"/>
          <w:szCs w:val="21"/>
        </w:rPr>
        <w:t>月2</w:t>
      </w:r>
      <w:r>
        <w:rPr>
          <w:rFonts w:ascii="ＭＳ 明朝" w:eastAsia="ＭＳ 明朝" w:hAnsi="ＭＳ 明朝"/>
          <w:sz w:val="20"/>
          <w:szCs w:val="21"/>
        </w:rPr>
        <w:t>5</w:t>
      </w:r>
      <w:r>
        <w:rPr>
          <w:rFonts w:ascii="ＭＳ 明朝" w:eastAsia="ＭＳ 明朝" w:hAnsi="ＭＳ 明朝" w:hint="eastAsia"/>
          <w:sz w:val="20"/>
          <w:szCs w:val="21"/>
        </w:rPr>
        <w:t>日　改定</w:t>
      </w:r>
    </w:p>
    <w:p w14:paraId="3A27F46F" w14:textId="23774C5C" w:rsidR="0077705B" w:rsidRPr="004C75C8" w:rsidRDefault="0077705B" w:rsidP="0077705B">
      <w:pPr>
        <w:jc w:val="right"/>
        <w:rPr>
          <w:rFonts w:ascii="ＭＳ 明朝" w:eastAsia="ＭＳ 明朝" w:hAnsi="ＭＳ 明朝"/>
          <w:sz w:val="20"/>
          <w:szCs w:val="21"/>
        </w:rPr>
      </w:pPr>
      <w:r>
        <w:rPr>
          <w:rFonts w:ascii="ＭＳ 明朝" w:eastAsia="ＭＳ 明朝" w:hAnsi="ＭＳ 明朝" w:hint="eastAsia"/>
          <w:sz w:val="20"/>
          <w:szCs w:val="21"/>
        </w:rPr>
        <w:lastRenderedPageBreak/>
        <w:t>令和7(2025)年</w:t>
      </w:r>
      <w:r w:rsidR="00805EE0">
        <w:rPr>
          <w:rFonts w:ascii="ＭＳ 明朝" w:eastAsia="ＭＳ 明朝" w:hAnsi="ＭＳ 明朝" w:hint="eastAsia"/>
          <w:sz w:val="20"/>
          <w:szCs w:val="21"/>
        </w:rPr>
        <w:t>10</w:t>
      </w:r>
      <w:r>
        <w:rPr>
          <w:rFonts w:ascii="ＭＳ 明朝" w:eastAsia="ＭＳ 明朝" w:hAnsi="ＭＳ 明朝" w:hint="eastAsia"/>
          <w:sz w:val="20"/>
          <w:szCs w:val="21"/>
        </w:rPr>
        <w:t>月</w:t>
      </w:r>
      <w:r w:rsidR="00805EE0">
        <w:rPr>
          <w:rFonts w:ascii="ＭＳ 明朝" w:eastAsia="ＭＳ 明朝" w:hAnsi="ＭＳ 明朝" w:hint="eastAsia"/>
          <w:sz w:val="20"/>
          <w:szCs w:val="21"/>
        </w:rPr>
        <w:t>10</w:t>
      </w:r>
      <w:r>
        <w:rPr>
          <w:rFonts w:ascii="ＭＳ 明朝" w:eastAsia="ＭＳ 明朝" w:hAnsi="ＭＳ 明朝" w:hint="eastAsia"/>
          <w:sz w:val="20"/>
          <w:szCs w:val="21"/>
        </w:rPr>
        <w:t>日　改定</w:t>
      </w:r>
    </w:p>
    <w:p w14:paraId="5E548FEB" w14:textId="77777777" w:rsidR="0077705B" w:rsidRPr="004C75C8" w:rsidRDefault="0077705B" w:rsidP="007B7409">
      <w:pPr>
        <w:jc w:val="right"/>
        <w:rPr>
          <w:rFonts w:ascii="ＭＳ 明朝" w:eastAsia="ＭＳ 明朝" w:hAnsi="ＭＳ 明朝"/>
          <w:sz w:val="20"/>
          <w:szCs w:val="21"/>
        </w:rPr>
      </w:pPr>
    </w:p>
    <w:p w14:paraId="1C7587FD" w14:textId="77777777" w:rsidR="007B7409" w:rsidRPr="000811DB" w:rsidRDefault="007B7409" w:rsidP="00F5675E">
      <w:pPr>
        <w:rPr>
          <w:rFonts w:ascii="ＭＳ 明朝" w:eastAsia="ＭＳ 明朝" w:hAnsi="ＭＳ 明朝"/>
          <w:sz w:val="20"/>
          <w:szCs w:val="21"/>
        </w:rPr>
      </w:pPr>
    </w:p>
    <w:sectPr w:rsidR="007B7409" w:rsidRPr="000811DB" w:rsidSect="004C75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3A176" w14:textId="77777777" w:rsidR="008F435B" w:rsidRDefault="008F435B" w:rsidP="00F5675E">
      <w:r>
        <w:separator/>
      </w:r>
    </w:p>
  </w:endnote>
  <w:endnote w:type="continuationSeparator" w:id="0">
    <w:p w14:paraId="293E157F" w14:textId="77777777" w:rsidR="008F435B" w:rsidRDefault="008F435B" w:rsidP="00F5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7E58" w14:textId="77777777" w:rsidR="008F435B" w:rsidRDefault="008F435B" w:rsidP="00F5675E">
      <w:r>
        <w:separator/>
      </w:r>
    </w:p>
  </w:footnote>
  <w:footnote w:type="continuationSeparator" w:id="0">
    <w:p w14:paraId="0541F638" w14:textId="77777777" w:rsidR="008F435B" w:rsidRDefault="008F435B" w:rsidP="00F56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9A1"/>
    <w:rsid w:val="000811DB"/>
    <w:rsid w:val="00103AB7"/>
    <w:rsid w:val="001077E9"/>
    <w:rsid w:val="001B501E"/>
    <w:rsid w:val="00246A62"/>
    <w:rsid w:val="00326146"/>
    <w:rsid w:val="004014A6"/>
    <w:rsid w:val="004C3086"/>
    <w:rsid w:val="004C75C8"/>
    <w:rsid w:val="00587AE6"/>
    <w:rsid w:val="005F0950"/>
    <w:rsid w:val="00672BFD"/>
    <w:rsid w:val="0077705B"/>
    <w:rsid w:val="0078394E"/>
    <w:rsid w:val="007B7409"/>
    <w:rsid w:val="00805EE0"/>
    <w:rsid w:val="008E29A1"/>
    <w:rsid w:val="008F435B"/>
    <w:rsid w:val="00A82A2F"/>
    <w:rsid w:val="00BB33C4"/>
    <w:rsid w:val="00BE68B3"/>
    <w:rsid w:val="00C05A5B"/>
    <w:rsid w:val="00C15AF5"/>
    <w:rsid w:val="00C263CA"/>
    <w:rsid w:val="00C46092"/>
    <w:rsid w:val="00D8680D"/>
    <w:rsid w:val="00DA42E5"/>
    <w:rsid w:val="00E541C6"/>
    <w:rsid w:val="00F5675E"/>
    <w:rsid w:val="00F63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246F8"/>
  <w15:chartTrackingRefBased/>
  <w15:docId w15:val="{DCABEE38-9E8D-47A4-8C14-95907292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75E"/>
    <w:pPr>
      <w:tabs>
        <w:tab w:val="center" w:pos="4252"/>
        <w:tab w:val="right" w:pos="8504"/>
      </w:tabs>
      <w:snapToGrid w:val="0"/>
    </w:pPr>
  </w:style>
  <w:style w:type="character" w:customStyle="1" w:styleId="a4">
    <w:name w:val="ヘッダー (文字)"/>
    <w:basedOn w:val="a0"/>
    <w:link w:val="a3"/>
    <w:uiPriority w:val="99"/>
    <w:rsid w:val="00F5675E"/>
  </w:style>
  <w:style w:type="paragraph" w:styleId="a5">
    <w:name w:val="footer"/>
    <w:basedOn w:val="a"/>
    <w:link w:val="a6"/>
    <w:uiPriority w:val="99"/>
    <w:unhideWhenUsed/>
    <w:rsid w:val="00F5675E"/>
    <w:pPr>
      <w:tabs>
        <w:tab w:val="center" w:pos="4252"/>
        <w:tab w:val="right" w:pos="8504"/>
      </w:tabs>
      <w:snapToGrid w:val="0"/>
    </w:pPr>
  </w:style>
  <w:style w:type="character" w:customStyle="1" w:styleId="a6">
    <w:name w:val="フッター (文字)"/>
    <w:basedOn w:val="a0"/>
    <w:link w:val="a5"/>
    <w:uiPriority w:val="99"/>
    <w:rsid w:val="00F5675E"/>
  </w:style>
  <w:style w:type="paragraph" w:styleId="a7">
    <w:name w:val="Balloon Text"/>
    <w:basedOn w:val="a"/>
    <w:link w:val="a8"/>
    <w:uiPriority w:val="99"/>
    <w:semiHidden/>
    <w:unhideWhenUsed/>
    <w:rsid w:val="007B74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7409"/>
    <w:rPr>
      <w:rFonts w:asciiTheme="majorHAnsi" w:eastAsiaTheme="majorEastAsia" w:hAnsiTheme="majorHAnsi" w:cstheme="majorBidi"/>
      <w:sz w:val="18"/>
      <w:szCs w:val="18"/>
    </w:rPr>
  </w:style>
  <w:style w:type="paragraph" w:styleId="a9">
    <w:name w:val="Revision"/>
    <w:hidden/>
    <w:uiPriority w:val="99"/>
    <w:semiHidden/>
    <w:rsid w:val="00777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567</Words>
  <Characters>591</Characters>
  <Application>Microsoft Office Word</Application>
  <DocSecurity>0</DocSecurity>
  <Lines>40</Lines>
  <Paragraphs>30</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Hideyuki TONOOKA</dc:creator>
  <cp:keywords/>
  <dc:description/>
  <cp:lastModifiedBy>Yasumichi YONE</cp:lastModifiedBy>
  <cp:revision>16</cp:revision>
  <cp:lastPrinted>2025-09-29T06:51:00Z</cp:lastPrinted>
  <dcterms:created xsi:type="dcterms:W3CDTF">2020-12-13T05:44:00Z</dcterms:created>
  <dcterms:modified xsi:type="dcterms:W3CDTF">2025-11-21T06:11:00Z</dcterms:modified>
</cp:coreProperties>
</file>